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0BB" w:rsidRPr="000D5D79" w:rsidRDefault="000D5D79" w:rsidP="000D5D79">
      <w:pPr>
        <w:jc w:val="center"/>
        <w:rPr>
          <w:rFonts w:ascii="Cambria" w:hAnsi="Cambria"/>
          <w:b/>
          <w:sz w:val="20"/>
          <w:szCs w:val="20"/>
        </w:rPr>
      </w:pPr>
      <w:r w:rsidRPr="000D5D7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D5D79" w:rsidRDefault="002B4207" w:rsidP="000D5D79">
      <w:pPr>
        <w:jc w:val="center"/>
        <w:rPr>
          <w:rFonts w:ascii="Cambria" w:hAnsi="Cambria"/>
          <w:b/>
          <w:sz w:val="20"/>
          <w:szCs w:val="20"/>
        </w:rPr>
      </w:pPr>
      <w:r w:rsidRPr="000D5D79">
        <w:rPr>
          <w:rFonts w:ascii="Cambria" w:hAnsi="Cambria"/>
          <w:b/>
          <w:sz w:val="20"/>
          <w:szCs w:val="20"/>
        </w:rPr>
        <w:t>РАСПОРЯЖЕНИЕ</w:t>
      </w:r>
    </w:p>
    <w:p w:rsidR="007060BB" w:rsidRPr="000D5D79" w:rsidRDefault="002B4207" w:rsidP="000D5D79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0D5D79">
        <w:rPr>
          <w:rFonts w:ascii="Cambria" w:hAnsi="Cambria"/>
          <w:b/>
          <w:sz w:val="20"/>
          <w:szCs w:val="20"/>
        </w:rPr>
        <w:t>27 июля 2021 года</w:t>
      </w:r>
      <w:r w:rsidR="000D5D79">
        <w:rPr>
          <w:rFonts w:ascii="Cambria" w:hAnsi="Cambria"/>
          <w:b/>
          <w:sz w:val="20"/>
          <w:szCs w:val="20"/>
        </w:rPr>
        <w:t xml:space="preserve"> </w:t>
      </w:r>
      <w:r w:rsidR="000D5D79" w:rsidRPr="000D5D79">
        <w:rPr>
          <w:rFonts w:ascii="Cambria" w:hAnsi="Cambria"/>
          <w:b/>
          <w:sz w:val="20"/>
          <w:szCs w:val="20"/>
        </w:rPr>
        <w:t xml:space="preserve">№ </w:t>
      </w:r>
      <w:r w:rsidRPr="000D5D79">
        <w:rPr>
          <w:rFonts w:ascii="Cambria" w:hAnsi="Cambria"/>
          <w:b/>
          <w:sz w:val="20"/>
          <w:szCs w:val="20"/>
        </w:rPr>
        <w:t>1269-р</w:t>
      </w:r>
    </w:p>
    <w:p w:rsidR="000D5D79" w:rsidRDefault="000D5D79" w:rsidP="000D5D79">
      <w:pPr>
        <w:jc w:val="center"/>
        <w:rPr>
          <w:rFonts w:ascii="Cambria" w:hAnsi="Cambria"/>
          <w:b/>
          <w:sz w:val="20"/>
          <w:szCs w:val="20"/>
        </w:rPr>
      </w:pPr>
      <w:r w:rsidRPr="000D5D79">
        <w:rPr>
          <w:rFonts w:ascii="Cambria" w:hAnsi="Cambria"/>
          <w:b/>
          <w:sz w:val="20"/>
          <w:szCs w:val="20"/>
        </w:rPr>
        <w:t>«</w:t>
      </w:r>
      <w:r w:rsidR="002B4207" w:rsidRPr="000D5D79">
        <w:rPr>
          <w:rFonts w:ascii="Cambria" w:hAnsi="Cambria"/>
          <w:b/>
          <w:sz w:val="20"/>
          <w:szCs w:val="20"/>
        </w:rPr>
        <w:t>Об утверждении отчета об исполнении</w:t>
      </w:r>
      <w:r>
        <w:rPr>
          <w:rFonts w:ascii="Cambria" w:hAnsi="Cambria"/>
          <w:b/>
          <w:sz w:val="20"/>
          <w:szCs w:val="20"/>
        </w:rPr>
        <w:t xml:space="preserve"> </w:t>
      </w:r>
      <w:r w:rsidR="002B4207" w:rsidRPr="000D5D79">
        <w:rPr>
          <w:rFonts w:ascii="Cambria" w:hAnsi="Cambria"/>
          <w:b/>
          <w:sz w:val="20"/>
          <w:szCs w:val="20"/>
        </w:rPr>
        <w:t>бюджета</w:t>
      </w:r>
      <w:r w:rsidRPr="000D5D79">
        <w:rPr>
          <w:rFonts w:ascii="Cambria" w:hAnsi="Cambria"/>
          <w:b/>
          <w:sz w:val="20"/>
          <w:szCs w:val="20"/>
        </w:rPr>
        <w:t xml:space="preserve"> </w:t>
      </w:r>
      <w:r w:rsidR="002B4207" w:rsidRPr="000D5D79">
        <w:rPr>
          <w:rFonts w:ascii="Cambria" w:hAnsi="Cambria"/>
          <w:b/>
          <w:sz w:val="20"/>
          <w:szCs w:val="20"/>
        </w:rPr>
        <w:t>муниципального</w:t>
      </w:r>
      <w:r>
        <w:rPr>
          <w:rFonts w:ascii="Cambria" w:hAnsi="Cambria"/>
          <w:b/>
          <w:sz w:val="20"/>
          <w:szCs w:val="20"/>
        </w:rPr>
        <w:t xml:space="preserve"> </w:t>
      </w:r>
      <w:r w:rsidR="002B4207" w:rsidRPr="000D5D79">
        <w:rPr>
          <w:rFonts w:ascii="Cambria" w:hAnsi="Cambria"/>
          <w:b/>
          <w:sz w:val="20"/>
          <w:szCs w:val="20"/>
        </w:rPr>
        <w:t>образования</w:t>
      </w:r>
      <w:r w:rsidRPr="000D5D79">
        <w:rPr>
          <w:rFonts w:ascii="Cambria" w:hAnsi="Cambria"/>
          <w:b/>
          <w:sz w:val="20"/>
          <w:szCs w:val="20"/>
        </w:rPr>
        <w:t xml:space="preserve"> </w:t>
      </w:r>
    </w:p>
    <w:p w:rsidR="007060BB" w:rsidRPr="000D5D79" w:rsidRDefault="002B4207" w:rsidP="000D5D79">
      <w:pPr>
        <w:jc w:val="center"/>
      </w:pPr>
      <w:r w:rsidRPr="000D5D79">
        <w:rPr>
          <w:rFonts w:ascii="Cambria" w:hAnsi="Cambria"/>
          <w:b/>
          <w:sz w:val="20"/>
          <w:szCs w:val="20"/>
        </w:rPr>
        <w:t>«Город Астрахань» за I полугодие 2021 года</w:t>
      </w:r>
      <w:r w:rsidR="000D5D79" w:rsidRPr="000D5D79">
        <w:rPr>
          <w:rFonts w:ascii="Cambria" w:hAnsi="Cambria"/>
          <w:b/>
          <w:sz w:val="20"/>
          <w:szCs w:val="20"/>
        </w:rPr>
        <w:t>»</w:t>
      </w:r>
    </w:p>
    <w:p w:rsidR="007060BB" w:rsidRPr="000D5D79" w:rsidRDefault="002B4207" w:rsidP="000D5D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5D79">
        <w:rPr>
          <w:rFonts w:ascii="Arial" w:hAnsi="Arial" w:cs="Arial"/>
          <w:sz w:val="18"/>
          <w:szCs w:val="18"/>
        </w:rPr>
        <w:t>На основании п.</w:t>
      </w:r>
      <w:r w:rsidR="000D5D79" w:rsidRPr="000D5D79">
        <w:rPr>
          <w:rFonts w:ascii="Arial" w:hAnsi="Arial" w:cs="Arial"/>
          <w:sz w:val="18"/>
          <w:szCs w:val="18"/>
        </w:rPr>
        <w:t xml:space="preserve"> </w:t>
      </w:r>
      <w:r w:rsidRPr="000D5D79">
        <w:rPr>
          <w:rFonts w:ascii="Arial" w:hAnsi="Arial" w:cs="Arial"/>
          <w:sz w:val="18"/>
          <w:szCs w:val="18"/>
        </w:rPr>
        <w:t xml:space="preserve">5 статьи 264.2 </w:t>
      </w:r>
      <w:r w:rsidRPr="000D5D79">
        <w:rPr>
          <w:rFonts w:ascii="Arial" w:hAnsi="Arial" w:cs="Arial"/>
          <w:sz w:val="18"/>
          <w:szCs w:val="18"/>
        </w:rPr>
        <w:t>Бюджетного 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 образования «Город Астрахань»:</w:t>
      </w:r>
    </w:p>
    <w:p w:rsidR="007060BB" w:rsidRPr="000D5D79" w:rsidRDefault="000D5D79" w:rsidP="000D5D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5D79">
        <w:rPr>
          <w:rFonts w:ascii="Arial" w:hAnsi="Arial" w:cs="Arial"/>
          <w:sz w:val="18"/>
          <w:szCs w:val="18"/>
        </w:rPr>
        <w:t xml:space="preserve">1. </w:t>
      </w:r>
      <w:r w:rsidR="002B4207" w:rsidRPr="000D5D79">
        <w:rPr>
          <w:rFonts w:ascii="Arial" w:hAnsi="Arial" w:cs="Arial"/>
          <w:sz w:val="18"/>
          <w:szCs w:val="18"/>
        </w:rPr>
        <w:t>Утвердить</w:t>
      </w:r>
      <w:r w:rsidRPr="000D5D79">
        <w:rPr>
          <w:rFonts w:ascii="Arial" w:hAnsi="Arial" w:cs="Arial"/>
          <w:sz w:val="18"/>
          <w:szCs w:val="18"/>
        </w:rPr>
        <w:t xml:space="preserve"> </w:t>
      </w:r>
      <w:r w:rsidR="002B4207" w:rsidRPr="000D5D79">
        <w:rPr>
          <w:rFonts w:ascii="Arial" w:hAnsi="Arial" w:cs="Arial"/>
          <w:sz w:val="18"/>
          <w:szCs w:val="18"/>
        </w:rPr>
        <w:t>прилагаемый отчет об исполнении бюджета</w:t>
      </w:r>
      <w:r>
        <w:rPr>
          <w:rFonts w:ascii="Arial" w:hAnsi="Arial" w:cs="Arial"/>
          <w:sz w:val="18"/>
          <w:szCs w:val="18"/>
        </w:rPr>
        <w:t xml:space="preserve"> </w:t>
      </w:r>
      <w:r w:rsidR="002B4207" w:rsidRPr="000D5D79">
        <w:rPr>
          <w:rFonts w:ascii="Arial" w:hAnsi="Arial" w:cs="Arial"/>
          <w:sz w:val="18"/>
          <w:szCs w:val="18"/>
        </w:rPr>
        <w:t>муниципальн</w:t>
      </w:r>
      <w:r w:rsidR="002B4207" w:rsidRPr="000D5D79">
        <w:rPr>
          <w:rFonts w:ascii="Arial" w:hAnsi="Arial" w:cs="Arial"/>
          <w:sz w:val="18"/>
          <w:szCs w:val="18"/>
        </w:rPr>
        <w:t>ого образования «Город Астрахань» за I полугодие 2021 года:</w:t>
      </w:r>
    </w:p>
    <w:p w:rsidR="007060BB" w:rsidRPr="000D5D79" w:rsidRDefault="000D5D79" w:rsidP="000D5D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5D79">
        <w:rPr>
          <w:rFonts w:ascii="Arial" w:hAnsi="Arial" w:cs="Arial"/>
          <w:sz w:val="18"/>
          <w:szCs w:val="18"/>
        </w:rPr>
        <w:t xml:space="preserve">- </w:t>
      </w:r>
      <w:r w:rsidR="002B4207" w:rsidRPr="000D5D79">
        <w:rPr>
          <w:rFonts w:ascii="Arial" w:hAnsi="Arial" w:cs="Arial"/>
          <w:sz w:val="18"/>
          <w:szCs w:val="18"/>
        </w:rPr>
        <w:t>по доходам в сумме 4 435 397,2 тыс. рублей;</w:t>
      </w:r>
    </w:p>
    <w:p w:rsidR="007060BB" w:rsidRPr="000D5D79" w:rsidRDefault="000D5D79" w:rsidP="000D5D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5D79">
        <w:rPr>
          <w:rFonts w:ascii="Arial" w:hAnsi="Arial" w:cs="Arial"/>
          <w:sz w:val="18"/>
          <w:szCs w:val="18"/>
        </w:rPr>
        <w:t xml:space="preserve">- </w:t>
      </w:r>
      <w:r w:rsidR="002B4207" w:rsidRPr="000D5D79">
        <w:rPr>
          <w:rFonts w:ascii="Arial" w:hAnsi="Arial" w:cs="Arial"/>
          <w:sz w:val="18"/>
          <w:szCs w:val="18"/>
        </w:rPr>
        <w:t>по расходам в сумме 4 329 771,0 тыс. рублей;</w:t>
      </w:r>
    </w:p>
    <w:p w:rsidR="007060BB" w:rsidRPr="000D5D79" w:rsidRDefault="000D5D79" w:rsidP="000D5D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5D79">
        <w:rPr>
          <w:rFonts w:ascii="Arial" w:hAnsi="Arial" w:cs="Arial"/>
          <w:sz w:val="18"/>
          <w:szCs w:val="18"/>
        </w:rPr>
        <w:t xml:space="preserve">- </w:t>
      </w:r>
      <w:r w:rsidR="002B4207" w:rsidRPr="000D5D79">
        <w:rPr>
          <w:rFonts w:ascii="Arial" w:hAnsi="Arial" w:cs="Arial"/>
          <w:sz w:val="18"/>
          <w:szCs w:val="18"/>
        </w:rPr>
        <w:t>с профицитом бюджетных сре</w:t>
      </w:r>
      <w:proofErr w:type="gramStart"/>
      <w:r w:rsidR="002B4207" w:rsidRPr="000D5D79">
        <w:rPr>
          <w:rFonts w:ascii="Arial" w:hAnsi="Arial" w:cs="Arial"/>
          <w:sz w:val="18"/>
          <w:szCs w:val="18"/>
        </w:rPr>
        <w:t>дств в с</w:t>
      </w:r>
      <w:proofErr w:type="gramEnd"/>
      <w:r w:rsidR="002B4207" w:rsidRPr="000D5D79">
        <w:rPr>
          <w:rFonts w:ascii="Arial" w:hAnsi="Arial" w:cs="Arial"/>
          <w:sz w:val="18"/>
          <w:szCs w:val="18"/>
        </w:rPr>
        <w:t>умме 105 626,2 тыс. рублей.</w:t>
      </w:r>
    </w:p>
    <w:p w:rsidR="007060BB" w:rsidRPr="000D5D79" w:rsidRDefault="000D5D79" w:rsidP="000D5D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5D79">
        <w:rPr>
          <w:rFonts w:ascii="Arial" w:hAnsi="Arial" w:cs="Arial"/>
          <w:sz w:val="18"/>
          <w:szCs w:val="18"/>
        </w:rPr>
        <w:t xml:space="preserve">2. </w:t>
      </w:r>
      <w:r w:rsidR="002B4207" w:rsidRPr="000D5D79">
        <w:rPr>
          <w:rFonts w:ascii="Arial" w:hAnsi="Arial" w:cs="Arial"/>
          <w:sz w:val="18"/>
          <w:szCs w:val="18"/>
        </w:rPr>
        <w:t>У</w:t>
      </w:r>
      <w:r w:rsidR="002B4207" w:rsidRPr="000D5D79">
        <w:rPr>
          <w:rFonts w:ascii="Arial" w:hAnsi="Arial" w:cs="Arial"/>
          <w:sz w:val="18"/>
          <w:szCs w:val="18"/>
        </w:rPr>
        <w:t>правлению</w:t>
      </w:r>
      <w:r w:rsidRPr="000D5D79">
        <w:rPr>
          <w:rFonts w:ascii="Arial" w:hAnsi="Arial" w:cs="Arial"/>
          <w:sz w:val="18"/>
          <w:szCs w:val="18"/>
        </w:rPr>
        <w:t xml:space="preserve"> </w:t>
      </w:r>
      <w:r w:rsidR="002B4207" w:rsidRPr="000D5D79">
        <w:rPr>
          <w:rFonts w:ascii="Arial" w:hAnsi="Arial" w:cs="Arial"/>
          <w:sz w:val="18"/>
          <w:szCs w:val="18"/>
        </w:rPr>
        <w:t xml:space="preserve">информационной политики </w:t>
      </w:r>
      <w:r w:rsidR="002B4207" w:rsidRPr="000D5D79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2B4207" w:rsidRPr="000D5D79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2B4207" w:rsidRPr="000D5D79">
        <w:rPr>
          <w:rFonts w:ascii="Arial" w:hAnsi="Arial" w:cs="Arial"/>
          <w:sz w:val="18"/>
          <w:szCs w:val="18"/>
        </w:rPr>
        <w:t>разместить</w:t>
      </w:r>
      <w:proofErr w:type="gramEnd"/>
      <w:r w:rsidR="002B4207" w:rsidRPr="000D5D7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060BB" w:rsidRPr="000D5D79" w:rsidRDefault="000D5D79" w:rsidP="000D5D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5D79">
        <w:rPr>
          <w:rFonts w:ascii="Arial" w:hAnsi="Arial" w:cs="Arial"/>
          <w:sz w:val="18"/>
          <w:szCs w:val="18"/>
        </w:rPr>
        <w:t xml:space="preserve">3. </w:t>
      </w:r>
      <w:r w:rsidR="002B4207" w:rsidRPr="000D5D79">
        <w:rPr>
          <w:rFonts w:ascii="Arial" w:hAnsi="Arial" w:cs="Arial"/>
          <w:sz w:val="18"/>
          <w:szCs w:val="18"/>
        </w:rPr>
        <w:t>Направить отчет об испо</w:t>
      </w:r>
      <w:r w:rsidR="002B4207" w:rsidRPr="000D5D79">
        <w:rPr>
          <w:rFonts w:ascii="Arial" w:hAnsi="Arial" w:cs="Arial"/>
          <w:sz w:val="18"/>
          <w:szCs w:val="18"/>
        </w:rPr>
        <w:t>лнении бюджета муниципального образования «Город Астрахань за I полугодие 2021 года в Городскую Думу муниципального образования «Город Астрахань» и контрольно-счетную палату муниципального образования «Город Астрахань».</w:t>
      </w:r>
    </w:p>
    <w:p w:rsidR="007060BB" w:rsidRPr="000D5D79" w:rsidRDefault="002B4207" w:rsidP="000D5D79">
      <w:pPr>
        <w:ind w:firstLine="709"/>
        <w:jc w:val="right"/>
        <w:rPr>
          <w:b/>
        </w:rPr>
      </w:pPr>
      <w:r w:rsidRPr="000D5D7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D5D79" w:rsidRPr="000D5D79">
        <w:rPr>
          <w:rFonts w:ascii="Arial" w:hAnsi="Arial" w:cs="Arial"/>
          <w:b/>
          <w:sz w:val="18"/>
          <w:szCs w:val="18"/>
        </w:rPr>
        <w:t xml:space="preserve"> </w:t>
      </w:r>
      <w:r w:rsidRPr="000D5D79">
        <w:rPr>
          <w:rFonts w:ascii="Arial" w:hAnsi="Arial" w:cs="Arial"/>
          <w:b/>
          <w:sz w:val="18"/>
          <w:szCs w:val="18"/>
        </w:rPr>
        <w:t>«Го</w:t>
      </w:r>
      <w:r w:rsidRPr="000D5D79">
        <w:rPr>
          <w:rFonts w:ascii="Arial" w:hAnsi="Arial" w:cs="Arial"/>
          <w:b/>
          <w:sz w:val="18"/>
          <w:szCs w:val="18"/>
        </w:rPr>
        <w:t>род Астрахань»</w:t>
      </w:r>
      <w:r w:rsidR="000D5D79" w:rsidRPr="000D5D79">
        <w:rPr>
          <w:rFonts w:ascii="Arial" w:hAnsi="Arial" w:cs="Arial"/>
          <w:b/>
          <w:sz w:val="18"/>
          <w:szCs w:val="18"/>
        </w:rPr>
        <w:t xml:space="preserve"> </w:t>
      </w:r>
      <w:r w:rsidRPr="000D5D79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0D5D79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7060BB" w:rsidRPr="000D5D79" w:rsidRDefault="007060BB" w:rsidP="000D5D79"/>
    <w:sectPr w:rsidR="007060BB" w:rsidRPr="000D5D79" w:rsidSect="000D5D7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207" w:rsidRDefault="002B4207">
      <w:r>
        <w:separator/>
      </w:r>
    </w:p>
  </w:endnote>
  <w:endnote w:type="continuationSeparator" w:id="0">
    <w:p w:rsidR="002B4207" w:rsidRDefault="002B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207" w:rsidRDefault="002B4207"/>
  </w:footnote>
  <w:footnote w:type="continuationSeparator" w:id="0">
    <w:p w:rsidR="002B4207" w:rsidRDefault="002B420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6E9E"/>
    <w:multiLevelType w:val="multilevel"/>
    <w:tmpl w:val="D5C8F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9127A5"/>
    <w:multiLevelType w:val="multilevel"/>
    <w:tmpl w:val="574451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060BB"/>
    <w:rsid w:val="000D5D79"/>
    <w:rsid w:val="002B4207"/>
    <w:rsid w:val="0070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2"/>
      <w:szCs w:val="9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80"/>
      <w:jc w:val="center"/>
    </w:pPr>
    <w:rPr>
      <w:rFonts w:ascii="Times New Roman" w:eastAsia="Times New Roman" w:hAnsi="Times New Roman" w:cs="Times New Roman"/>
      <w:sz w:val="92"/>
      <w:szCs w:val="9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380"/>
      <w:ind w:firstLine="3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2"/>
      <w:szCs w:val="9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80"/>
      <w:jc w:val="center"/>
    </w:pPr>
    <w:rPr>
      <w:rFonts w:ascii="Times New Roman" w:eastAsia="Times New Roman" w:hAnsi="Times New Roman" w:cs="Times New Roman"/>
      <w:sz w:val="92"/>
      <w:szCs w:val="9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380"/>
      <w:ind w:firstLine="3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2021-07-27T12:52:00Z</dcterms:created>
  <dcterms:modified xsi:type="dcterms:W3CDTF">2021-07-27T12:55:00Z</dcterms:modified>
</cp:coreProperties>
</file>